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A4" w:rsidRDefault="002D42E5" w:rsidP="002D42E5">
      <w:pPr>
        <w:jc w:val="center"/>
        <w:rPr>
          <w:b/>
          <w:sz w:val="28"/>
          <w:szCs w:val="28"/>
          <w:u w:val="single"/>
        </w:rPr>
      </w:pPr>
      <w:r w:rsidRPr="002D42E5">
        <w:rPr>
          <w:b/>
          <w:sz w:val="28"/>
          <w:szCs w:val="28"/>
          <w:u w:val="single"/>
        </w:rPr>
        <w:t>Personal, Social and Emotional Development</w:t>
      </w:r>
    </w:p>
    <w:p w:rsidR="002D42E5" w:rsidRPr="002D42E5" w:rsidRDefault="002D42E5" w:rsidP="002D42E5">
      <w:pPr>
        <w:jc w:val="both"/>
        <w:rPr>
          <w:sz w:val="28"/>
          <w:szCs w:val="28"/>
        </w:rPr>
      </w:pPr>
      <w:r w:rsidRPr="002D42E5">
        <w:rPr>
          <w:sz w:val="28"/>
          <w:szCs w:val="28"/>
        </w:rPr>
        <w:t>With everything that is happening in our country at the moment it would be natural for your child to be feeling some upset or anxiety. It is important to talk to your child about their feelings, reassure them and discuss things they can do which may help them to feel a little better.   Use the ‘How Are You Feeling?’ P</w:t>
      </w:r>
      <w:r>
        <w:rPr>
          <w:sz w:val="28"/>
          <w:szCs w:val="28"/>
        </w:rPr>
        <w:t>owerP</w:t>
      </w:r>
      <w:r w:rsidRPr="002D42E5">
        <w:rPr>
          <w:sz w:val="28"/>
          <w:szCs w:val="28"/>
        </w:rPr>
        <w:t xml:space="preserve">oint with your child to engage them in a conversation about their feelings at this time.  When finished you could ask your child to make faces of different feelings and take photographs of them to put in their home-learning folders.  </w:t>
      </w:r>
      <w:bookmarkStart w:id="0" w:name="_GoBack"/>
      <w:bookmarkEnd w:id="0"/>
    </w:p>
    <w:sectPr w:rsidR="002D42E5" w:rsidRPr="002D4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E5"/>
    <w:rsid w:val="002D42E5"/>
    <w:rsid w:val="005053CC"/>
    <w:rsid w:val="00F6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CD9D5-D573-4862-B4C5-9364B4B4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2020-03-23T10:15:00Z</dcterms:created>
  <dcterms:modified xsi:type="dcterms:W3CDTF">2020-03-23T10:24:00Z</dcterms:modified>
</cp:coreProperties>
</file>