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9"/>
        <w:gridCol w:w="2234"/>
        <w:gridCol w:w="2246"/>
        <w:gridCol w:w="2006"/>
        <w:gridCol w:w="1943"/>
        <w:gridCol w:w="1884"/>
        <w:gridCol w:w="2046"/>
        <w:tblGridChange w:id="0">
          <w:tblGrid>
            <w:gridCol w:w="1589"/>
            <w:gridCol w:w="2234"/>
            <w:gridCol w:w="2246"/>
            <w:gridCol w:w="2006"/>
            <w:gridCol w:w="1943"/>
            <w:gridCol w:w="1884"/>
            <w:gridCol w:w="2046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fff0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Childwall CE Primary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Curriculum Long Term Plan 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fff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winkl" w:cs="Twinkl" w:eastAsia="Twinkl" w:hAnsi="Twink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Year 3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winkl" w:cs="Twinkl" w:eastAsia="Twinkl" w:hAnsi="Twink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Subjects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winkl" w:cs="Twinkl" w:eastAsia="Twinkl" w:hAnsi="Twink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Autumn 1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winkl" w:cs="Twinkl" w:eastAsia="Twinkl" w:hAnsi="Twink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Autumn 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winkl" w:cs="Twinkl" w:eastAsia="Twinkl" w:hAnsi="Twink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Spring 1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winkl" w:cs="Twinkl" w:eastAsia="Twinkl" w:hAnsi="Twink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Spring 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winkl" w:cs="Twinkl" w:eastAsia="Twinkl" w:hAnsi="Twink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Summer 1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winkl" w:cs="Twinkl" w:eastAsia="Twinkl" w:hAnsi="Twink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4"/>
                <w:szCs w:val="24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Christian Value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rtl w:val="0"/>
              </w:rPr>
              <w:t xml:space="preserve">Community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rtl w:val="0"/>
              </w:rPr>
              <w:t xml:space="preserve">Hope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rtl w:val="0"/>
              </w:rPr>
              <w:t xml:space="preserve">Wisdom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rtl w:val="0"/>
              </w:rPr>
              <w:t xml:space="preserve">Joy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rtl w:val="0"/>
              </w:rPr>
              <w:t xml:space="preserve">Peace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rtl w:val="0"/>
              </w:rPr>
              <w:t xml:space="preserve">Dignity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Stone Age Boy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Stories with Familiar Settings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Adventure Stories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The Iron Man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Reports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Mystery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Charlie and the Chocolate Factory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Shape Poetry and Calligrams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Dialogue and plays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Charlie and the Chocolate Factory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Information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Myths and Legends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Poetry: Language Plays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Poems to perform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Myths and Legends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Dialogues and Plays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Authors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0.859375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42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Number and Place Value</w:t>
            </w:r>
          </w:p>
          <w:p w:rsidR="00000000" w:rsidDel="00000000" w:rsidP="00000000" w:rsidRDefault="00000000" w:rsidRPr="00000000" w14:paraId="00000043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46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Addition and Subtraction</w:t>
            </w:r>
          </w:p>
          <w:p w:rsidR="00000000" w:rsidDel="00000000" w:rsidP="00000000" w:rsidRDefault="00000000" w:rsidRPr="00000000" w14:paraId="00000047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winkl" w:cs="Twinkl" w:eastAsia="Twinkl" w:hAnsi="Twink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4D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Multiplication and Division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53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Fractions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56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58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Properties of shapes</w:t>
            </w:r>
          </w:p>
          <w:p w:rsidR="00000000" w:rsidDel="00000000" w:rsidP="00000000" w:rsidRDefault="00000000" w:rsidRPr="00000000" w14:paraId="00000059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Position and direction 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Consolidation - Number, measurement, geometry and 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Religious Education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Called by God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Consider what it means to be called by God. </w:t>
            </w:r>
          </w:p>
          <w:p w:rsidR="00000000" w:rsidDel="00000000" w:rsidP="00000000" w:rsidRDefault="00000000" w:rsidRPr="00000000" w14:paraId="00000062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Consider the responses people have made in the past and still do today when they hear a call from God.</w:t>
            </w:r>
          </w:p>
          <w:p w:rsidR="00000000" w:rsidDel="00000000" w:rsidP="00000000" w:rsidRDefault="00000000" w:rsidRPr="00000000" w14:paraId="00000064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Ask local clergy about their call from God to be ordained. </w:t>
            </w:r>
          </w:p>
          <w:p w:rsidR="00000000" w:rsidDel="00000000" w:rsidP="00000000" w:rsidRDefault="00000000" w:rsidRPr="00000000" w14:paraId="00000066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Explore the lives and roles of faith leaders. </w:t>
            </w:r>
          </w:p>
          <w:p w:rsidR="00000000" w:rsidDel="00000000" w:rsidP="00000000" w:rsidRDefault="00000000" w:rsidRPr="00000000" w14:paraId="00000068">
            <w:pPr>
              <w:rPr>
                <w:rFonts w:ascii="Twinkl" w:cs="Twinkl" w:eastAsia="Twinkl" w:hAnsi="Twink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Christmas: God with us</w:t>
            </w:r>
          </w:p>
          <w:p w:rsidR="00000000" w:rsidDel="00000000" w:rsidP="00000000" w:rsidRDefault="00000000" w:rsidRPr="00000000" w14:paraId="0000006B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Think about what is meant by the word ‘Present’</w:t>
            </w:r>
          </w:p>
          <w:p w:rsidR="00000000" w:rsidDel="00000000" w:rsidP="00000000" w:rsidRDefault="00000000" w:rsidRPr="00000000" w14:paraId="0000006D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Understand the emotions of the shepherds in the Nativity story.</w:t>
            </w:r>
          </w:p>
          <w:p w:rsidR="00000000" w:rsidDel="00000000" w:rsidP="00000000" w:rsidRDefault="00000000" w:rsidRPr="00000000" w14:paraId="0000006F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Use guided meditation to understand what it would be like to enter the stable.</w:t>
            </w:r>
          </w:p>
          <w:p w:rsidR="00000000" w:rsidDel="00000000" w:rsidP="00000000" w:rsidRDefault="00000000" w:rsidRPr="00000000" w14:paraId="00000071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winkl" w:cs="Twinkl" w:eastAsia="Twinkl" w:hAnsi="Twink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Understand the meaning of the word ‘Immanuel’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Understand how we can be Jesus’ hands and feet today. </w:t>
            </w:r>
          </w:p>
          <w:p w:rsidR="00000000" w:rsidDel="00000000" w:rsidP="00000000" w:rsidRDefault="00000000" w:rsidRPr="00000000" w14:paraId="00000075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Jesus the man who changes lives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Think about </w:t>
            </w:r>
          </w:p>
          <w:p w:rsidR="00000000" w:rsidDel="00000000" w:rsidP="00000000" w:rsidRDefault="00000000" w:rsidRPr="00000000" w14:paraId="0000007A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what we mean by ‘change’.</w:t>
            </w:r>
          </w:p>
          <w:p w:rsidR="00000000" w:rsidDel="00000000" w:rsidP="00000000" w:rsidRDefault="00000000" w:rsidRPr="00000000" w14:paraId="0000007B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Use the story of Zacchaeus to consider how Jesus changes lives.</w:t>
            </w:r>
          </w:p>
          <w:p w:rsidR="00000000" w:rsidDel="00000000" w:rsidP="00000000" w:rsidRDefault="00000000" w:rsidRPr="00000000" w14:paraId="0000007C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Use the story of Jesus and the rich man to consider how Jesus changes lives.</w:t>
            </w:r>
          </w:p>
          <w:p w:rsidR="00000000" w:rsidDel="00000000" w:rsidP="00000000" w:rsidRDefault="00000000" w:rsidRPr="00000000" w14:paraId="0000007D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Understand the life of Mother Teresa.</w:t>
            </w:r>
          </w:p>
          <w:p w:rsidR="00000000" w:rsidDel="00000000" w:rsidP="00000000" w:rsidRDefault="00000000" w:rsidRPr="00000000" w14:paraId="0000007E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Understand how Christian organisations continue Jesus’ work to change lives today.</w:t>
            </w:r>
          </w:p>
          <w:p w:rsidR="00000000" w:rsidDel="00000000" w:rsidP="00000000" w:rsidRDefault="00000000" w:rsidRPr="00000000" w14:paraId="0000007F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Understand how Jesus changes lives by looking at Saul/Paul’s conversion.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Easter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Ask questions about the events of Holy Week.</w:t>
            </w:r>
          </w:p>
          <w:p w:rsidR="00000000" w:rsidDel="00000000" w:rsidP="00000000" w:rsidRDefault="00000000" w:rsidRPr="00000000" w14:paraId="00000083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Write a poem about the events of Palm Sunday.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5633"/>
              </w:tabs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Consider whether Easter is a time of sadness or joy.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5633"/>
              </w:tabs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Express emotions of Easter through painting.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5633"/>
              </w:tabs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Use emojis to express the different emotions of Easter.</w:t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5633"/>
              </w:tabs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Write an Easter prayer and learn how other countries celebrate Easter.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winkl" w:cs="Twinkl" w:eastAsia="Twinkl" w:hAnsi="Twink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Which rules should we follow? (Other Faiths Unit)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Understand the need and use of rules and laws in society. Religious rules and laws of different faiths.</w:t>
            </w:r>
          </w:p>
          <w:p w:rsidR="00000000" w:rsidDel="00000000" w:rsidP="00000000" w:rsidRDefault="00000000" w:rsidRPr="00000000" w14:paraId="0000008D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Judaism – The 5 books of Law of the Torah scroll.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5633"/>
              </w:tabs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5633"/>
              </w:tabs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Islam – The 5 Pillars of Islam.</w:t>
            </w:r>
          </w:p>
          <w:p w:rsidR="00000000" w:rsidDel="00000000" w:rsidP="00000000" w:rsidRDefault="00000000" w:rsidRPr="00000000" w14:paraId="00000091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Sikhism – The Four Commandments.</w:t>
            </w:r>
          </w:p>
          <w:p w:rsidR="00000000" w:rsidDel="00000000" w:rsidP="00000000" w:rsidRDefault="00000000" w:rsidRPr="00000000" w14:paraId="00000093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Buddhism – The Five Precepts.</w:t>
            </w:r>
          </w:p>
          <w:p w:rsidR="00000000" w:rsidDel="00000000" w:rsidP="00000000" w:rsidRDefault="00000000" w:rsidRPr="00000000" w14:paraId="00000095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Christianity – The Ten Commandments. </w:t>
            </w:r>
          </w:p>
          <w:p w:rsidR="00000000" w:rsidDel="00000000" w:rsidP="00000000" w:rsidRDefault="00000000" w:rsidRPr="00000000" w14:paraId="00000097">
            <w:pPr>
              <w:rPr>
                <w:rFonts w:ascii="Twinkl" w:cs="Twinkl" w:eastAsia="Twinkl" w:hAnsi="Twink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9D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Nutrition</w:t>
            </w:r>
          </w:p>
          <w:p w:rsidR="00000000" w:rsidDel="00000000" w:rsidP="00000000" w:rsidRDefault="00000000" w:rsidRPr="00000000" w14:paraId="0000009E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Skeletons</w:t>
            </w:r>
          </w:p>
          <w:p w:rsidR="00000000" w:rsidDel="00000000" w:rsidP="00000000" w:rsidRDefault="00000000" w:rsidRPr="00000000" w14:paraId="0000009F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Muscles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winkl" w:cs="Twinkl" w:eastAsia="Twinkl" w:hAnsi="Twink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Rocks</w:t>
            </w:r>
          </w:p>
          <w:p w:rsidR="00000000" w:rsidDel="00000000" w:rsidP="00000000" w:rsidRDefault="00000000" w:rsidRPr="00000000" w14:paraId="000000A4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Sedimentary and Metamorphic Rocks</w:t>
            </w:r>
          </w:p>
          <w:p w:rsidR="00000000" w:rsidDel="00000000" w:rsidP="00000000" w:rsidRDefault="00000000" w:rsidRPr="00000000" w14:paraId="000000A5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Igneous Rocks and Minerals</w:t>
            </w:r>
          </w:p>
          <w:p w:rsidR="00000000" w:rsidDel="00000000" w:rsidP="00000000" w:rsidRDefault="00000000" w:rsidRPr="00000000" w14:paraId="000000A6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Fossils</w:t>
            </w:r>
          </w:p>
          <w:p w:rsidR="00000000" w:rsidDel="00000000" w:rsidP="00000000" w:rsidRDefault="00000000" w:rsidRPr="00000000" w14:paraId="000000A7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Soils</w:t>
            </w:r>
          </w:p>
          <w:p w:rsidR="00000000" w:rsidDel="00000000" w:rsidP="00000000" w:rsidRDefault="00000000" w:rsidRPr="00000000" w14:paraId="000000A8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left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AA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Magnetism</w:t>
            </w:r>
          </w:p>
          <w:p w:rsidR="00000000" w:rsidDel="00000000" w:rsidP="00000000" w:rsidRDefault="00000000" w:rsidRPr="00000000" w14:paraId="000000AB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AE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Darkness, sunlight and reflection</w:t>
            </w:r>
          </w:p>
          <w:p w:rsidR="00000000" w:rsidDel="00000000" w:rsidP="00000000" w:rsidRDefault="00000000" w:rsidRPr="00000000" w14:paraId="000000AF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Shadows 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B3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Roots</w:t>
            </w:r>
          </w:p>
          <w:p w:rsidR="00000000" w:rsidDel="00000000" w:rsidP="00000000" w:rsidRDefault="00000000" w:rsidRPr="00000000" w14:paraId="000000B4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Leaves</w:t>
            </w:r>
          </w:p>
          <w:p w:rsidR="00000000" w:rsidDel="00000000" w:rsidP="00000000" w:rsidRDefault="00000000" w:rsidRPr="00000000" w14:paraId="000000B5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Stems</w:t>
            </w:r>
          </w:p>
          <w:p w:rsidR="00000000" w:rsidDel="00000000" w:rsidP="00000000" w:rsidRDefault="00000000" w:rsidRPr="00000000" w14:paraId="000000B6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Flowers</w:t>
            </w:r>
          </w:p>
          <w:p w:rsidR="00000000" w:rsidDel="00000000" w:rsidP="00000000" w:rsidRDefault="00000000" w:rsidRPr="00000000" w14:paraId="000000B7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Plant growth (Nutrients and room)</w:t>
            </w:r>
          </w:p>
          <w:p w:rsidR="00000000" w:rsidDel="00000000" w:rsidP="00000000" w:rsidRDefault="00000000" w:rsidRPr="00000000" w14:paraId="000000B8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- Plant growth (Light and water)</w:t>
            </w:r>
          </w:p>
          <w:p w:rsidR="00000000" w:rsidDel="00000000" w:rsidP="00000000" w:rsidRDefault="00000000" w:rsidRPr="00000000" w14:paraId="000000B9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Where on earth are we?</w:t>
            </w:r>
          </w:p>
          <w:p w:rsidR="00000000" w:rsidDel="00000000" w:rsidP="00000000" w:rsidRDefault="00000000" w:rsidRPr="00000000" w14:paraId="000000BF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In this unit, the children will: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Improve their locational knowledge through identifying the position and significance of latitude, longitude, Equator, Northern Hemisphere, Southern Hemisphere, the Tropics of Cancer and Capricorn, Arctic and Antarctic Circle, the Prime/Greenwich Meridian and time zones (including day and night)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Practise geographical skills through using maps, atlases, globes and digital/computer mapping to locate features studied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the eight points of the compass to build their knowledge of the wider world.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Can the earth shake, rattle and roll?</w:t>
            </w:r>
          </w:p>
          <w:p w:rsidR="00000000" w:rsidDel="00000000" w:rsidP="00000000" w:rsidRDefault="00000000" w:rsidRPr="00000000" w14:paraId="000000C5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In this unit, the children will: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Describe and understand the key aspects of volcanoes and earthquakes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that the distribution of earthquakes and volcanoes follows a pattern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Learn about the ‘Pacific Ring of Fire’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Do you like to be beside the seaside?</w:t>
            </w:r>
          </w:p>
          <w:p w:rsidR="00000000" w:rsidDel="00000000" w:rsidP="00000000" w:rsidRDefault="00000000" w:rsidRPr="00000000" w14:paraId="000000CB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In this unit, the children will: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Extend their knowledge and understanding beyond the local area to include the United Kingdom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 and locate (some) counties and cities of the United Kingdom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Learn about key topographical features (including coast and rivers) to understand how some of these aspects have changed over time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similarities and differences through the study of human and physical geography of a region of the United Kingdom (SW England) and a region in a European country (Costa Blanca, Spain)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Describe and understand key aspects of the human geography of coasts, including: types of settlement and land use, economic activity etc.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What was new about the Stone Age?</w:t>
            </w:r>
          </w:p>
          <w:p w:rsidR="00000000" w:rsidDel="00000000" w:rsidP="00000000" w:rsidRDefault="00000000" w:rsidRPr="00000000" w14:paraId="000000D5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In this unit, the children will: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 and understand the history of these islands (the UK) as a coherent, chronological narrative, from the earliest times to the present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historical concepts such as continuity and 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the methods of historical enquiry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changes in Britain from the Stone Age to the Iron 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How unpleasant were the Bronze and Iron Ages?</w:t>
            </w:r>
          </w:p>
          <w:p w:rsidR="00000000" w:rsidDel="00000000" w:rsidP="00000000" w:rsidRDefault="00000000" w:rsidRPr="00000000" w14:paraId="000000DD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In this unit, the children will: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changes in Britain from the Stone Age to the Iron Age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historical concepts such as continuity and change, cause and consequence, similarity, difference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the methods of historical enquiry.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What happened when the Romans came?</w:t>
            </w:r>
          </w:p>
          <w:p w:rsidR="00000000" w:rsidDel="00000000" w:rsidP="00000000" w:rsidRDefault="00000000" w:rsidRPr="00000000" w14:paraId="000000E3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In this unit, the children will: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gain a coherent knowledge and understanding of Britain’s past and that of the wider world by knowing about the Roman Empire and its impact on Britain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historical concepts and terms such as civilisation, empire, change etc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ask perceptive questions, think critically, weigh evidence, sift arguments and develop perspective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Design and Technology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Food: Healthy and Varied Diet </w:t>
            </w:r>
          </w:p>
          <w:p w:rsidR="00000000" w:rsidDel="00000000" w:rsidP="00000000" w:rsidRDefault="00000000" w:rsidRPr="00000000" w14:paraId="000000EB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Designing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Generate and clarify ideas through discussion with peers and adults to develop design criteria including appearance, taste, texture and aroma for an appealing product for a particular user and purpose.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annotated sketches and appropriate information and communication technology, such as web-based recipes, to develop and communicate ideas. </w:t>
            </w:r>
          </w:p>
          <w:p w:rsidR="00000000" w:rsidDel="00000000" w:rsidP="00000000" w:rsidRDefault="00000000" w:rsidRPr="00000000" w14:paraId="000000EE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Making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 the main stages of a recipe, listing ingredients, utensils and equipment.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Select and use appropriate utensils and equipment to prepare and combine ingredients.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Select from a range of ingredients to make appropriate food products, thinking about sensory characteristics. </w:t>
            </w:r>
          </w:p>
          <w:p w:rsidR="00000000" w:rsidDel="00000000" w:rsidP="00000000" w:rsidRDefault="00000000" w:rsidRPr="00000000" w14:paraId="000000F2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Evaluating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Carry out sensory evaluations of a variety of ingredients and products. Record the evaluations using e.g. tables and simple graphs.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Evaluate the ongoing work and the final product with reference to the design criteria and the views of others. </w:t>
            </w:r>
          </w:p>
          <w:p w:rsidR="00000000" w:rsidDel="00000000" w:rsidP="00000000" w:rsidRDefault="00000000" w:rsidRPr="00000000" w14:paraId="000000F5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Technical knowledge and understanding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 how to use appropriate equipment and utensils to prepare and combine food.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 about a range of fresh and processed ingredients appropriate for their product, and whether they are grown, reared or caught.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 and use relevant technical and sensory vocabulary appropriately.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Mechanical Systems: Levers and Linkages</w:t>
            </w:r>
          </w:p>
          <w:p w:rsidR="00000000" w:rsidDel="00000000" w:rsidP="00000000" w:rsidRDefault="00000000" w:rsidRPr="00000000" w14:paraId="000000FB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Designing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Generate realistic ideas and their own design criteria through discussion, focusing on the needs of the user.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annotated sketches and prototypes to develop, model and communicate ideas. </w:t>
            </w:r>
          </w:p>
          <w:p w:rsidR="00000000" w:rsidDel="00000000" w:rsidP="00000000" w:rsidRDefault="00000000" w:rsidRPr="00000000" w14:paraId="000000FE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Making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Order the main stages of making.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Select from and use appropriate tools with some accuracy to cut, shape and join paper and card.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Select from and use finishing techniques suitable for the product they are creating. </w:t>
            </w:r>
          </w:p>
          <w:p w:rsidR="00000000" w:rsidDel="00000000" w:rsidP="00000000" w:rsidRDefault="00000000" w:rsidRPr="00000000" w14:paraId="00000102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Evaluating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Investigate and analyse books and, where available, other products with lever and linkage mechanisms.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Evaluate their own products and ideas against criteria and user needs, as they design and make. </w:t>
            </w:r>
          </w:p>
          <w:p w:rsidR="00000000" w:rsidDel="00000000" w:rsidP="00000000" w:rsidRDefault="00000000" w:rsidRPr="00000000" w14:paraId="00000105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Technical knowledge and understanding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 and use lever and linkage mechanisms.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Distinguish between fixed and loose pivots.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 and use technical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Structures: Shell Structures </w:t>
            </w:r>
          </w:p>
          <w:p w:rsidR="00000000" w:rsidDel="00000000" w:rsidP="00000000" w:rsidRDefault="00000000" w:rsidRPr="00000000" w14:paraId="0000010B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Designing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Generate realistic ideas and design criteria collaboratively through discussion, focusing on the needs of the user and purpose of the product.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Develop ideas through the analysis of existing products and use annotated sketches and prototypes to model and communicate ideas. </w:t>
            </w:r>
          </w:p>
          <w:p w:rsidR="00000000" w:rsidDel="00000000" w:rsidP="00000000" w:rsidRDefault="00000000" w:rsidRPr="00000000" w14:paraId="0000010E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Making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Order the main stages of making.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Select and use appropriate tools to measure, mark out, cut, score, shape and assemble with some accuracy. </w:t>
            </w:r>
          </w:p>
          <w:p w:rsidR="00000000" w:rsidDel="00000000" w:rsidP="00000000" w:rsidRDefault="00000000" w:rsidRPr="00000000" w14:paraId="00000111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Explain their choice of materials according to functional properties and aesthetic qualities.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finishing techniques suitable for the product they are creating. </w:t>
            </w:r>
          </w:p>
          <w:p w:rsidR="00000000" w:rsidDel="00000000" w:rsidP="00000000" w:rsidRDefault="00000000" w:rsidRPr="00000000" w14:paraId="00000114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Evaluating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Investigate and evaluate a range of existing shell structures including the materials, components and techniques that have been used.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Test and evaluate their own products against design criteria and the intended user and purpose. </w:t>
            </w:r>
          </w:p>
          <w:p w:rsidR="00000000" w:rsidDel="00000000" w:rsidP="00000000" w:rsidRDefault="00000000" w:rsidRPr="00000000" w14:paraId="00000117">
            <w:pP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color w:val="000000"/>
                <w:sz w:val="18"/>
                <w:szCs w:val="18"/>
                <w:rtl w:val="0"/>
              </w:rPr>
              <w:t xml:space="preserve">Technical knowledge and understanding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Develop and use knowledge of how to construct strong, stiff shell structures.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Develop and use knowledge of nets of cubes and cuboids and, where appropriate, more complex 3D shapes.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 and use technical vocabulary relevant to the project.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Art and Design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spacing w:after="200" w:line="276" w:lineRule="auto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ainting &amp; Mixed Media: Prehistoric Painting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To apply understanding of prehistoric man made art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To understand scale to enlarge drawings in a different medium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To explore how natural products produce pigments to make different colours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To select and apply a range of painting techniques#To apply painting skills when creating a collaborative artwork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Drawing: Growing Artists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To recognise how artists use shape in drawing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To understand how to create tone in drawing by shading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To apply observational drawing skills to create detailed studies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To apply an understanding of composition to create abstract drawings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color w:val="000000"/>
                <w:sz w:val="18"/>
                <w:szCs w:val="18"/>
                <w:rtl w:val="0"/>
              </w:rPr>
              <w:t xml:space="preserve">Craft and Design: Ancient Egyptian Scrolls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investigate the style, pattern and characteristics of Ancient Egyptian art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apply design skills inspired by the style of an ancient civilisation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apply understanding of ancient technique to construct a new material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apply drawing and painting skills in the style of an ancient civilisation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apply an understanding of Egyptian art to develop a contemporary response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Sculpture and 3D: Abstract shape and space</w:t>
            </w:r>
          </w:p>
        </w:tc>
      </w:tr>
      <w:tr>
        <w:trPr>
          <w:cantSplit w:val="0"/>
          <w:trHeight w:val="1344.609375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Wellbeing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PSHE/SMSC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Families and Relationship</w:t>
            </w:r>
          </w:p>
          <w:p w:rsidR="00000000" w:rsidDel="00000000" w:rsidP="00000000" w:rsidRDefault="00000000" w:rsidRPr="00000000" w14:paraId="00000139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Citizenship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Economic Wellbeing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Transitioning to Year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Common Sense Media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Common Sense Media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Common Sense Media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Common Sense Media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Common Sense Media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Common Sense Media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Pulse and Metre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Timbre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Rhythm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Pitch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Texture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winkl" w:cs="Twinkl" w:eastAsia="Twinkl" w:hAnsi="Twink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Musical Processes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Dodgeball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Gymnastics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Fitness 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Dance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Athletics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Tag Rugby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MFL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Self, Family and Friends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School Life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Weather and the world around us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Animals, home and environments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Leisure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Summer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Themed Days and Weeks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Black History Month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Harvest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Children in Need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Remembrance</w:t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Christmas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World Book Day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Red Nose Day</w:t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Sports Day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winkl" w:cs="Twinkl" w:eastAsia="Twinkl" w:hAnsi="Twinkl"/>
                <w:b w:val="1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rtl w:val="0"/>
              </w:rPr>
              <w:t xml:space="preserve">Extra-curricular offers and trips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Calderstones Heritage Trail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B-Tales</w:t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B-Tales</w:t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Christmas</w:t>
            </w:r>
          </w:p>
          <w:p w:rsidR="00000000" w:rsidDel="00000000" w:rsidP="00000000" w:rsidRDefault="00000000" w:rsidRPr="00000000" w14:paraId="00000180">
            <w:pPr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LIPA Performance (Theatre Trip)</w:t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Eureka!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winkl" w:cs="Twinkl" w:eastAsia="Twinkl" w:hAnsi="Twinkl"/>
                <w:sz w:val="18"/>
                <w:szCs w:val="18"/>
              </w:rPr>
            </w:pPr>
            <w:r w:rsidDel="00000000" w:rsidR="00000000" w:rsidRPr="00000000">
              <w:rPr>
                <w:rFonts w:ascii="Twinkl" w:cs="Twinkl" w:eastAsia="Twinkl" w:hAnsi="Twinkl"/>
                <w:sz w:val="18"/>
                <w:szCs w:val="18"/>
                <w:rtl w:val="0"/>
              </w:rPr>
              <w:t xml:space="preserve">Chester Deva Experience</w:t>
            </w:r>
          </w:p>
        </w:tc>
      </w:tr>
    </w:tbl>
    <w:p w:rsidR="00000000" w:rsidDel="00000000" w:rsidP="00000000" w:rsidRDefault="00000000" w:rsidRPr="00000000" w14:paraId="0000018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Twink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1126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14059" cy="57169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059" cy="571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winkl" w:cs="Twinkl" w:eastAsia="Twinkl" w:hAnsi="Twink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winkl" w:cs="Twinkl" w:eastAsia="Twinkl" w:hAnsi="Twink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winkl" w:cs="Twinkl" w:eastAsia="Twinkl" w:hAnsi="Twink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0972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720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7205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B62E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2EFA"/>
  </w:style>
  <w:style w:type="paragraph" w:styleId="Footer">
    <w:name w:val="footer"/>
    <w:basedOn w:val="Normal"/>
    <w:link w:val="FooterChar"/>
    <w:uiPriority w:val="99"/>
    <w:unhideWhenUsed w:val="1"/>
    <w:rsid w:val="00B62E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2EFA"/>
  </w:style>
  <w:style w:type="paragraph" w:styleId="Default" w:customStyle="1">
    <w:name w:val="Default"/>
    <w:rsid w:val="00D025F3"/>
    <w:pPr>
      <w:autoSpaceDE w:val="0"/>
      <w:autoSpaceDN w:val="0"/>
      <w:adjustRightInd w:val="0"/>
      <w:spacing w:after="0" w:line="240" w:lineRule="auto"/>
    </w:pPr>
    <w:rPr>
      <w:rFonts w:ascii="BPreplay" w:cs="BPreplay" w:hAnsi="B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17A48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7I0GZQld4fF5bonp59BQMkFOQ==">CgMxLjA4AHIhMVNkZGRRdlViZUNHZVpDQkQ1ZnFobUFyazBBZWlfY25q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2023-09-05T10:13:00Z</dcterms:created>
  <dc:creator>Linda</dc:creator>
</cp:coreProperties>
</file>